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AD25" w14:textId="678DD49F" w:rsidR="008A1B65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¿Se deben registrar todos los cambios en los documentos del programa de seguridad alimentaria?</w:t>
      </w:r>
    </w:p>
    <w:p w14:paraId="203C10E7" w14:textId="5EFFE95C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Verdadero.</w:t>
      </w:r>
    </w:p>
    <w:p w14:paraId="1AA864BC" w14:textId="185529F1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Falso.</w:t>
      </w:r>
    </w:p>
    <w:p w14:paraId="1636C16B" w14:textId="2C3CB27C" w:rsidR="00687BFC" w:rsidRDefault="00687BFC" w:rsidP="00687BFC">
      <w:pPr>
        <w:rPr>
          <w:rFonts w:ascii="Times New Roman" w:hAnsi="Times New Roman" w:cs="Times New Roman"/>
        </w:rPr>
      </w:pPr>
    </w:p>
    <w:p w14:paraId="2F97F8F8" w14:textId="44778C7B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¿Quién tiene autoridad para modificar los documentos de su programa de seguridad alimentaria?</w:t>
      </w:r>
    </w:p>
    <w:p w14:paraId="395532AF" w14:textId="26038A50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Cualquier empleado administrativo.</w:t>
      </w:r>
    </w:p>
    <w:p w14:paraId="70DDD71B" w14:textId="4036DD2E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Cualquier empleado operativo.</w:t>
      </w:r>
    </w:p>
    <w:p w14:paraId="13D014BE" w14:textId="1C6AC8AE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Empleados administrativos y operativos.</w:t>
      </w:r>
    </w:p>
    <w:p w14:paraId="47A187B6" w14:textId="4722C5C2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Solo los puestos aprobados.</w:t>
      </w:r>
    </w:p>
    <w:p w14:paraId="712617A6" w14:textId="67A68037" w:rsidR="00687BFC" w:rsidRDefault="00687BFC" w:rsidP="00687BFC">
      <w:pPr>
        <w:rPr>
          <w:rFonts w:ascii="Times New Roman" w:hAnsi="Times New Roman" w:cs="Times New Roman"/>
        </w:rPr>
      </w:pPr>
    </w:p>
    <w:p w14:paraId="7991B424" w14:textId="1C096FD5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Los documentos controlados se pueden almacenar como:</w:t>
      </w:r>
    </w:p>
    <w:p w14:paraId="43F79D11" w14:textId="0659D52F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Copias físicas.</w:t>
      </w:r>
    </w:p>
    <w:p w14:paraId="3F542E50" w14:textId="052A3921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Copias digitales.</w:t>
      </w:r>
    </w:p>
    <w:p w14:paraId="3FDE5272" w14:textId="3113F561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Solo copias físicas.</w:t>
      </w:r>
    </w:p>
    <w:p w14:paraId="6ABC2B37" w14:textId="6A258DFC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Tanto A como B.</w:t>
      </w:r>
    </w:p>
    <w:p w14:paraId="3DC4E466" w14:textId="703960EE" w:rsidR="00687BFC" w:rsidRDefault="00687BFC" w:rsidP="00687BFC">
      <w:pPr>
        <w:rPr>
          <w:rFonts w:ascii="Times New Roman" w:hAnsi="Times New Roman" w:cs="Times New Roman"/>
        </w:rPr>
      </w:pPr>
    </w:p>
    <w:p w14:paraId="644889C3" w14:textId="65B94A26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Mantener su programa de seguridad alimentaria organizado y de fácil acceso es un aspecto importante del funcionamiento de un programa de seguridad alimentaria de alto nivel.</w:t>
      </w:r>
    </w:p>
    <w:p w14:paraId="3254F7FA" w14:textId="4AE68684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Verdadero.</w:t>
      </w:r>
    </w:p>
    <w:p w14:paraId="08C3514B" w14:textId="0DD0C62A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Falso.</w:t>
      </w:r>
    </w:p>
    <w:p w14:paraId="1D4EE086" w14:textId="5A6304EF" w:rsidR="00687BFC" w:rsidRDefault="00687BFC" w:rsidP="00687BFC">
      <w:pPr>
        <w:rPr>
          <w:rFonts w:ascii="Times New Roman" w:hAnsi="Times New Roman" w:cs="Times New Roman"/>
        </w:rPr>
      </w:pPr>
    </w:p>
    <w:p w14:paraId="27BABA65" w14:textId="105E91B0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¿Deben conservarse los documentos in situ durante periodos posteriores a su tiempo de conservación?</w:t>
      </w:r>
    </w:p>
    <w:p w14:paraId="08E885FB" w14:textId="5BD1DBBB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Verdadero.</w:t>
      </w:r>
    </w:p>
    <w:p w14:paraId="1CE779F0" w14:textId="06F83114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Falso.</w:t>
      </w:r>
    </w:p>
    <w:p w14:paraId="7A7F91CC" w14:textId="0CF6159C" w:rsidR="00687BFC" w:rsidRDefault="00687BFC" w:rsidP="00687BFC">
      <w:pPr>
        <w:rPr>
          <w:rFonts w:ascii="Times New Roman" w:hAnsi="Times New Roman" w:cs="Times New Roman"/>
        </w:rPr>
      </w:pPr>
    </w:p>
    <w:p w14:paraId="57A7ACD4" w14:textId="3B0FF95B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¿Dónde se almacenan los documentos controlados en la instalación?</w:t>
      </w:r>
    </w:p>
    <w:p w14:paraId="5F9899BC" w14:textId="77777777" w:rsidR="00687BFC" w:rsidRDefault="00687BFC" w:rsidP="00687BFC">
      <w:pPr>
        <w:pStyle w:val="ListParagraph"/>
        <w:rPr>
          <w:rFonts w:ascii="Times New Roman" w:hAnsi="Times New Roman" w:cs="Times New Roman"/>
        </w:rPr>
      </w:pPr>
    </w:p>
    <w:p w14:paraId="275CDB6F" w14:textId="7C4E9A9C" w:rsidR="00687BFC" w:rsidRDefault="00687BFC" w:rsidP="00687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_________________________________________________________________________________</w:t>
      </w:r>
    </w:p>
    <w:p w14:paraId="6E8E404A" w14:textId="173F4215" w:rsidR="00687BFC" w:rsidRDefault="00A4344A" w:rsidP="00A4344A">
      <w:pPr>
        <w:tabs>
          <w:tab w:val="left" w:pos="3168"/>
        </w:tabs>
        <w:rPr>
          <w:rFonts w:ascii="Times New Roman" w:hAnsi="Times New Roman" w:cs="Times New Roman"/>
        </w:rPr>
      </w:pPr>
      <w:r>
        <w:rPr>
          <w:lang w:val="es-MX"/>
        </w:rPr>
        <w:tab/>
      </w:r>
    </w:p>
    <w:p w14:paraId="26C2049D" w14:textId="7CB7AEFF" w:rsidR="00687BFC" w:rsidRPr="00687BFC" w:rsidRDefault="00687BFC" w:rsidP="00C1316A">
      <w:pPr>
        <w:pStyle w:val="ListParagraph"/>
        <w:rPr>
          <w:rFonts w:ascii="Times New Roman" w:hAnsi="Times New Roman" w:cs="Times New Roman"/>
        </w:rPr>
      </w:pPr>
    </w:p>
    <w:sectPr w:rsidR="00687BFC" w:rsidRPr="00687BFC" w:rsidSect="0068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6003" w14:textId="77777777" w:rsidR="00101EA8" w:rsidRDefault="00101EA8" w:rsidP="00687BFC">
      <w:r>
        <w:separator/>
      </w:r>
    </w:p>
  </w:endnote>
  <w:endnote w:type="continuationSeparator" w:id="0">
    <w:p w14:paraId="7D12D8B4" w14:textId="77777777" w:rsidR="00101EA8" w:rsidRDefault="00101EA8" w:rsidP="006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866" w14:textId="77777777" w:rsidR="00B10968" w:rsidRDefault="00B10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544C" w14:textId="77777777" w:rsidR="00B10968" w:rsidRDefault="00B10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5D4B" w14:textId="77777777" w:rsidR="00B10968" w:rsidRDefault="00B10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BD7D" w14:textId="77777777" w:rsidR="00101EA8" w:rsidRDefault="00101EA8" w:rsidP="00687BFC">
      <w:r>
        <w:separator/>
      </w:r>
    </w:p>
  </w:footnote>
  <w:footnote w:type="continuationSeparator" w:id="0">
    <w:p w14:paraId="35A7D1F4" w14:textId="77777777" w:rsidR="00101EA8" w:rsidRDefault="00101EA8" w:rsidP="0068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8E97" w14:textId="77777777" w:rsidR="00B10968" w:rsidRDefault="00B10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45"/>
      <w:gridCol w:w="3870"/>
      <w:gridCol w:w="4500"/>
    </w:tblGrid>
    <w:tr w:rsidR="00687BFC" w:rsidRPr="00687BFC" w14:paraId="662D94B2" w14:textId="77777777" w:rsidTr="00687BFC">
      <w:trPr>
        <w:trHeight w:val="530"/>
      </w:trPr>
      <w:tc>
        <w:tcPr>
          <w:tcW w:w="2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557285" w14:textId="77777777" w:rsidR="00687BFC" w:rsidRPr="00687BFC" w:rsidRDefault="00687BFC" w:rsidP="00687BFC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val="es-MX"/>
            </w:rPr>
            <w:t>[Inserte el nombre, la dirección y el logotipo de la empresa]</w:t>
          </w:r>
        </w:p>
      </w:tc>
      <w:tc>
        <w:tcPr>
          <w:tcW w:w="83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61747E3" w14:textId="6EDDDDE4" w:rsidR="00687BFC" w:rsidRPr="00687BFC" w:rsidRDefault="00687BFC" w:rsidP="00687BFC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val="es-MX"/>
            </w:rPr>
            <w:t>Cuestionario de formación: Control de documentos</w:t>
          </w:r>
        </w:p>
      </w:tc>
    </w:tr>
    <w:tr w:rsidR="00687BFC" w:rsidRPr="00687BFC" w14:paraId="6CB84EA5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AE6A92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3B512F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Documento nro.: 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9A65284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Fecha de entrada en vigor: </w:t>
          </w:r>
        </w:p>
      </w:tc>
    </w:tr>
    <w:tr w:rsidR="00687BFC" w:rsidRPr="00687BFC" w14:paraId="590503A6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ADEEB9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AC26DE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Preparado por: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5BEFA2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Sustituye: </w:t>
          </w:r>
        </w:p>
      </w:tc>
    </w:tr>
    <w:tr w:rsidR="00687BFC" w:rsidRPr="00687BFC" w14:paraId="35DEAACC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69E36D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46AA8E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Aprobado por: 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70A013F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  <w:lang w:val="es-MX"/>
            </w:rPr>
            <w:t>Revisión nro.: </w:t>
          </w:r>
        </w:p>
      </w:tc>
    </w:tr>
  </w:tbl>
  <w:p w14:paraId="5BDA338A" w14:textId="77777777" w:rsidR="00687BFC" w:rsidRDefault="00687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BEAF" w14:textId="77777777" w:rsidR="00B10968" w:rsidRDefault="00B1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515B"/>
    <w:multiLevelType w:val="hybridMultilevel"/>
    <w:tmpl w:val="10D4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C"/>
    <w:rsid w:val="00101EA8"/>
    <w:rsid w:val="001C5F43"/>
    <w:rsid w:val="004E35CF"/>
    <w:rsid w:val="00687BFC"/>
    <w:rsid w:val="006D7B4C"/>
    <w:rsid w:val="007C50EB"/>
    <w:rsid w:val="008A1B65"/>
    <w:rsid w:val="00A4344A"/>
    <w:rsid w:val="00B10968"/>
    <w:rsid w:val="00C1316A"/>
    <w:rsid w:val="00F07E8F"/>
    <w:rsid w:val="00F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19800"/>
  <w15:chartTrackingRefBased/>
  <w15:docId w15:val="{CB80B516-540E-444E-B799-0BBA92F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FC"/>
  </w:style>
  <w:style w:type="paragraph" w:styleId="Footer">
    <w:name w:val="footer"/>
    <w:basedOn w:val="Normal"/>
    <w:link w:val="FooterChar"/>
    <w:uiPriority w:val="99"/>
    <w:unhideWhenUsed/>
    <w:rsid w:val="0068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FC"/>
  </w:style>
  <w:style w:type="paragraph" w:styleId="NormalWeb">
    <w:name w:val="Normal (Web)"/>
    <w:basedOn w:val="Normal"/>
    <w:uiPriority w:val="99"/>
    <w:semiHidden/>
    <w:unhideWhenUsed/>
    <w:rsid w:val="00687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8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Mickey Kellerman</cp:lastModifiedBy>
  <cp:revision>2</cp:revision>
  <dcterms:created xsi:type="dcterms:W3CDTF">2023-03-15T20:06:00Z</dcterms:created>
  <dcterms:modified xsi:type="dcterms:W3CDTF">2023-03-15T20:06:00Z</dcterms:modified>
</cp:coreProperties>
</file>